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numPr>
          <w:numId w:val="0"/>
        </w:num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2：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</w:rPr>
        <w:t>安徽师范大学教职工聘期考核表（教学科研岗位）</w:t>
      </w:r>
    </w:p>
    <w:p>
      <w:pPr>
        <w:spacing w:line="560" w:lineRule="exact"/>
        <w:ind w:right="-540" w:rightChars="-257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安徽师范大学教职工岗位聘期考核表</w:t>
      </w:r>
    </w:p>
    <w:p>
      <w:pPr>
        <w:spacing w:line="460" w:lineRule="exact"/>
        <w:ind w:right="-540" w:rightChars="-257"/>
        <w:jc w:val="center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（教学科研系列）</w:t>
      </w:r>
    </w:p>
    <w:p>
      <w:pPr>
        <w:spacing w:line="460" w:lineRule="exact"/>
        <w:ind w:right="-540" w:rightChars="-257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单位：</w:t>
      </w:r>
    </w:p>
    <w:tbl>
      <w:tblPr>
        <w:tblStyle w:val="3"/>
        <w:tblW w:w="8889" w:type="dxa"/>
        <w:tblInd w:w="-2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1"/>
        <w:gridCol w:w="1483"/>
        <w:gridCol w:w="981"/>
        <w:gridCol w:w="1196"/>
        <w:gridCol w:w="867"/>
        <w:gridCol w:w="418"/>
        <w:gridCol w:w="1031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24" w:hRule="atLeast"/>
        </w:trPr>
        <w:tc>
          <w:tcPr>
            <w:tcW w:w="147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姓  名</w:t>
            </w:r>
          </w:p>
        </w:tc>
        <w:tc>
          <w:tcPr>
            <w:tcW w:w="1483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8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性  别</w:t>
            </w:r>
          </w:p>
        </w:tc>
        <w:tc>
          <w:tcPr>
            <w:tcW w:w="206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出生年月</w:t>
            </w:r>
          </w:p>
        </w:tc>
        <w:tc>
          <w:tcPr>
            <w:tcW w:w="144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471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专业技术职务和级别</w:t>
            </w:r>
          </w:p>
        </w:tc>
        <w:tc>
          <w:tcPr>
            <w:tcW w:w="366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行政职务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89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聘期工作总结（1500字以内）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889" w:type="dxa"/>
            <w:gridSpan w:val="8"/>
            <w:vAlign w:val="center"/>
          </w:tcPr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一、是否符合免于考核条件</w:t>
      </w:r>
      <w:r>
        <w:rPr>
          <w:rFonts w:hint="eastAsia" w:ascii="宋体" w:hAnsi="宋体"/>
          <w:sz w:val="24"/>
          <w:szCs w:val="24"/>
        </w:rPr>
        <w:t>（打√）：是   否</w:t>
      </w:r>
    </w:p>
    <w:p>
      <w:pPr>
        <w:spacing w:line="440" w:lineRule="exact"/>
        <w:rPr>
          <w:rFonts w:hint="eastAsia" w:ascii="宋体" w:hAnsi="宋体"/>
          <w:i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免于考核符合条款：</w:t>
      </w:r>
      <w:r>
        <w:rPr>
          <w:rFonts w:hint="eastAsia" w:ascii="宋体" w:hAnsi="宋体"/>
          <w:i/>
          <w:color w:val="FF0000"/>
          <w:sz w:val="24"/>
          <w:szCs w:val="24"/>
        </w:rPr>
        <w:t>例：安徽省学术与技术带头人考核合格者</w:t>
      </w:r>
    </w:p>
    <w:p>
      <w:pPr>
        <w:spacing w:line="440" w:lineRule="exac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二、教学工作</w:t>
      </w:r>
    </w:p>
    <w:p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1、教学工作量情况：</w:t>
      </w:r>
    </w:p>
    <w:tbl>
      <w:tblPr>
        <w:tblStyle w:val="4"/>
        <w:tblW w:w="80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800"/>
        <w:gridCol w:w="198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26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年度</w:t>
            </w:r>
          </w:p>
        </w:tc>
        <w:tc>
          <w:tcPr>
            <w:tcW w:w="180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8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8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26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本科教学工作量</w:t>
            </w:r>
          </w:p>
        </w:tc>
        <w:tc>
          <w:tcPr>
            <w:tcW w:w="180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26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研究生教学工作量</w:t>
            </w:r>
          </w:p>
        </w:tc>
        <w:tc>
          <w:tcPr>
            <w:tcW w:w="180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201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bCs/>
          <w:sz w:val="24"/>
          <w:szCs w:val="24"/>
        </w:rPr>
        <w:t>-201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bCs/>
          <w:sz w:val="24"/>
          <w:szCs w:val="24"/>
        </w:rPr>
        <w:t>年度年均教学工作量：</w:t>
      </w:r>
    </w:p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2、主讲本科生课程情况：</w:t>
      </w:r>
    </w:p>
    <w:tbl>
      <w:tblPr>
        <w:tblStyle w:val="4"/>
        <w:tblW w:w="80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880"/>
        <w:gridCol w:w="2340"/>
        <w:gridCol w:w="1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18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年度</w:t>
            </w:r>
          </w:p>
        </w:tc>
        <w:tc>
          <w:tcPr>
            <w:tcW w:w="28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主讲本科生课程名称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授课对象（年级、专业、班级）及人数</w:t>
            </w:r>
          </w:p>
        </w:tc>
        <w:tc>
          <w:tcPr>
            <w:tcW w:w="163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课时数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88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88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88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3、指导研究生情况：</w:t>
      </w:r>
    </w:p>
    <w:tbl>
      <w:tblPr>
        <w:tblStyle w:val="4"/>
        <w:tblW w:w="80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8"/>
        <w:gridCol w:w="1620"/>
        <w:gridCol w:w="144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334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年度</w:t>
            </w: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334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指导博士研究生人数</w:t>
            </w: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334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指导全日制硕士研究生人数</w:t>
            </w: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334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指导非全日制硕士研究生人数</w:t>
            </w: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4、</w:t>
      </w:r>
      <w:r>
        <w:rPr>
          <w:rFonts w:hint="eastAsia" w:ascii="宋体" w:hAnsi="宋体"/>
          <w:sz w:val="24"/>
          <w:szCs w:val="24"/>
        </w:rPr>
        <w:t>教学质量综合测评结果：</w:t>
      </w:r>
    </w:p>
    <w:tbl>
      <w:tblPr>
        <w:tblStyle w:val="4"/>
        <w:tblW w:w="80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920"/>
        <w:gridCol w:w="1920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26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年度</w:t>
            </w:r>
          </w:p>
        </w:tc>
        <w:tc>
          <w:tcPr>
            <w:tcW w:w="19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26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测评结果</w:t>
            </w:r>
          </w:p>
        </w:tc>
        <w:tc>
          <w:tcPr>
            <w:tcW w:w="19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5、其他教学工作（根据相应岗位职责填写）</w:t>
      </w:r>
    </w:p>
    <w:p>
      <w:pPr>
        <w:spacing w:line="440" w:lineRule="exact"/>
        <w:rPr>
          <w:rFonts w:hint="eastAsia" w:ascii="宋体" w:hAnsi="宋体"/>
          <w:bCs/>
          <w:i/>
          <w:color w:val="FF0000"/>
          <w:sz w:val="24"/>
          <w:szCs w:val="24"/>
        </w:rPr>
      </w:pPr>
      <w:r>
        <w:rPr>
          <w:rFonts w:hint="eastAsia" w:ascii="宋体" w:hAnsi="宋体"/>
          <w:bCs/>
          <w:i/>
          <w:color w:val="FF0000"/>
          <w:sz w:val="24"/>
          <w:szCs w:val="24"/>
        </w:rPr>
        <w:t>例：××年×月×日 在××院报告厅举行学术报告《××》</w:t>
      </w:r>
    </w:p>
    <w:p>
      <w:pPr>
        <w:spacing w:line="440" w:lineRule="exact"/>
        <w:rPr>
          <w:rFonts w:hint="eastAsia" w:ascii="宋体" w:hAnsi="宋体"/>
          <w:bCs/>
          <w:i/>
          <w:color w:val="FF0000"/>
          <w:sz w:val="24"/>
          <w:szCs w:val="24"/>
        </w:rPr>
      </w:pPr>
    </w:p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以上是否符合岗位职责中教学工作职责（</w:t>
      </w:r>
      <w:r>
        <w:rPr>
          <w:rFonts w:hint="eastAsia" w:ascii="宋体" w:hAnsi="宋体"/>
          <w:sz w:val="24"/>
          <w:szCs w:val="24"/>
        </w:rPr>
        <w:t>打√</w:t>
      </w:r>
      <w:r>
        <w:rPr>
          <w:rFonts w:hint="eastAsia" w:ascii="宋体" w:hAnsi="宋体"/>
          <w:bCs/>
          <w:sz w:val="24"/>
          <w:szCs w:val="24"/>
        </w:rPr>
        <w:t>）：是    否</w:t>
      </w:r>
    </w:p>
    <w:p>
      <w:pPr>
        <w:spacing w:line="440" w:lineRule="exac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三、科研工作</w:t>
      </w:r>
    </w:p>
    <w:p>
      <w:pPr>
        <w:spacing w:line="440" w:lineRule="exact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聘期内业绩成果符合岗位职责中科研工作职责中第</w:t>
      </w:r>
      <w:r>
        <w:rPr>
          <w:rFonts w:hint="eastAsia" w:ascii="宋体" w:hAnsi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bCs/>
          <w:sz w:val="24"/>
          <w:szCs w:val="24"/>
        </w:rPr>
        <w:t>款。</w:t>
      </w:r>
    </w:p>
    <w:p>
      <w:pPr>
        <w:spacing w:line="440" w:lineRule="exact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聘期内教学研究工作量：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分，科研分：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分，</w:t>
      </w:r>
    </w:p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合计：</w:t>
      </w:r>
      <w:r>
        <w:rPr>
          <w:rFonts w:hint="eastAsia" w:ascii="宋体" w:hAnsi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/>
          <w:sz w:val="24"/>
          <w:szCs w:val="24"/>
        </w:rPr>
        <w:t>分。</w:t>
      </w:r>
    </w:p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成果详单（填写教学研究工作量成果和科研业绩成果，具体详单由教务处、科研处审核）：</w:t>
      </w:r>
    </w:p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</w:p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</w:p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</w:p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四、社会工作</w:t>
      </w:r>
    </w:p>
    <w:p>
      <w:pPr>
        <w:spacing w:line="440" w:lineRule="exac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是否符合岗位职责中社会工作职责（</w:t>
      </w:r>
      <w:r>
        <w:rPr>
          <w:rFonts w:hint="eastAsia" w:ascii="宋体" w:hAnsi="宋体"/>
          <w:sz w:val="24"/>
          <w:szCs w:val="24"/>
        </w:rPr>
        <w:t>打√</w:t>
      </w:r>
      <w:r>
        <w:rPr>
          <w:rFonts w:hint="eastAsia" w:ascii="宋体" w:hAnsi="宋体"/>
          <w:bCs/>
          <w:sz w:val="24"/>
          <w:szCs w:val="24"/>
        </w:rPr>
        <w:t>）：是    否</w:t>
      </w:r>
    </w:p>
    <w:p>
      <w:pPr>
        <w:spacing w:line="440" w:lineRule="exac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五、职责减免情况</w:t>
      </w:r>
    </w:p>
    <w:tbl>
      <w:tblPr>
        <w:tblStyle w:val="4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5"/>
        <w:gridCol w:w="4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419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类       别</w:t>
            </w:r>
          </w:p>
        </w:tc>
        <w:tc>
          <w:tcPr>
            <w:tcW w:w="418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相关情况及时间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195" w:type="dxa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“双肩挑”人员</w:t>
            </w:r>
          </w:p>
        </w:tc>
        <w:tc>
          <w:tcPr>
            <w:tcW w:w="4186" w:type="dxa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195" w:type="dxa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公共课教师</w:t>
            </w:r>
          </w:p>
        </w:tc>
        <w:tc>
          <w:tcPr>
            <w:tcW w:w="4186" w:type="dxa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195" w:type="dxa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从事学生思想政治工作人员（专、兼职）</w:t>
            </w:r>
          </w:p>
        </w:tc>
        <w:tc>
          <w:tcPr>
            <w:tcW w:w="4186" w:type="dxa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195" w:type="dxa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经学校同意外出学习人员</w:t>
            </w:r>
          </w:p>
        </w:tc>
        <w:tc>
          <w:tcPr>
            <w:tcW w:w="4186" w:type="dxa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195" w:type="dxa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女教师产假</w:t>
            </w:r>
          </w:p>
        </w:tc>
        <w:tc>
          <w:tcPr>
            <w:tcW w:w="4186" w:type="dxa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195" w:type="dxa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其他</w:t>
            </w:r>
          </w:p>
        </w:tc>
        <w:tc>
          <w:tcPr>
            <w:tcW w:w="4186" w:type="dxa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>
      <w:pPr>
        <w:spacing w:line="700" w:lineRule="exact"/>
        <w:rPr>
          <w:rFonts w:hint="eastAsia" w:ascii="宋体" w:hAnsi="宋体"/>
          <w:b/>
          <w:bCs/>
          <w:sz w:val="32"/>
          <w:szCs w:val="32"/>
        </w:rPr>
      </w:pPr>
    </w:p>
    <w:p>
      <w:pPr>
        <w:spacing w:line="700" w:lineRule="exact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本人确认以上内容准备无误，本人签字：</w:t>
      </w:r>
    </w:p>
    <w:p>
      <w:pPr>
        <w:spacing w:line="700" w:lineRule="exact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以上内容经单位审核无误，单位审核人签字：</w:t>
      </w:r>
    </w:p>
    <w:p>
      <w:pPr>
        <w:spacing w:line="440" w:lineRule="exac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六、考核结果</w:t>
      </w:r>
    </w:p>
    <w:tbl>
      <w:tblPr>
        <w:tblStyle w:val="4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7"/>
        <w:gridCol w:w="4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1" w:hRule="atLeast"/>
        </w:trPr>
        <w:tc>
          <w:tcPr>
            <w:tcW w:w="4207" w:type="dxa"/>
            <w:vAlign w:val="top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单位考核意见：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负责人签字（盖章）</w:t>
            </w:r>
          </w:p>
          <w:p>
            <w:pPr>
              <w:spacing w:line="440" w:lineRule="exact"/>
              <w:ind w:firstLine="1800" w:firstLineChars="750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ind w:firstLine="1800" w:firstLineChars="7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年   月   日</w:t>
            </w:r>
          </w:p>
        </w:tc>
        <w:tc>
          <w:tcPr>
            <w:tcW w:w="4174" w:type="dxa"/>
            <w:vAlign w:val="top"/>
          </w:tcPr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学校考核结果：   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签字（盖章）   </w:t>
            </w:r>
          </w:p>
          <w:p>
            <w:pPr>
              <w:spacing w:line="440" w:lineRule="exact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spacing w:line="440" w:lineRule="exact"/>
              <w:ind w:firstLine="600" w:firstLineChars="25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年     月     日</w:t>
            </w:r>
          </w:p>
        </w:tc>
      </w:tr>
    </w:tbl>
    <w:p>
      <w:pPr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注:个人填写内容须真实准确，由所在单位负责审核；此表须用A4纸双面打印。</w:t>
      </w:r>
    </w:p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altName w:val="Arial"/>
    <w:panose1 w:val="02070309020205020404"/>
    <w:charset w:val="01"/>
    <w:family w:val="swiss"/>
    <w:pitch w:val="default"/>
    <w:sig w:usb0="00000000" w:usb1="00000000" w:usb2="00000009" w:usb3="00000000" w:csb0="400001FF" w:csb1="FFFF0000"/>
  </w:font>
  <w:font w:name="Symbol">
    <w:altName w:val="Bookshelf Symbol 7"/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altName w:val="Consolas"/>
    <w:panose1 w:val="02070309020205020404"/>
    <w:charset w:val="01"/>
    <w:family w:val="decorative"/>
    <w:pitch w:val="default"/>
    <w:sig w:usb0="00000000" w:usb1="00000000" w:usb2="00000008" w:usb3="00000000" w:csb0="400001FF" w:csb1="FFFF0000"/>
  </w:font>
  <w:font w:name="Symbol">
    <w:altName w:val="Bookshelf Symbol 7"/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altName w:val="Consolas"/>
    <w:panose1 w:val="02070309020205020404"/>
    <w:charset w:val="01"/>
    <w:family w:val="roman"/>
    <w:pitch w:val="default"/>
    <w:sig w:usb0="00000000" w:usb1="00000000" w:usb2="00000008" w:usb3="00000000" w:csb0="400001FF" w:csb1="FFFF0000"/>
  </w:font>
  <w:font w:name="Symbol">
    <w:altName w:val="Bookshelf Symbol 7"/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decorative"/>
    <w:pitch w:val="default"/>
    <w:sig w:usb0="00000003" w:usb1="00000000" w:usb2="00000000" w:usb3="00000000" w:csb0="2000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Arial Rounded MT Bold">
    <w:panose1 w:val="020F0704030504030204"/>
    <w:charset w:val="00"/>
    <w:family w:val="roman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modern"/>
    <w:pitch w:val="default"/>
    <w:sig w:usb0="00000003" w:usb1="00000000" w:usb2="00000000" w:usb3="00000000" w:csb0="200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华文仿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modern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swiss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decorative"/>
    <w:pitch w:val="default"/>
    <w:sig w:usb0="00000287" w:usb1="080F0000" w:usb2="00000000" w:usb3="00000000" w:csb0="0004009F" w:csb1="DFD70000"/>
  </w:font>
  <w:font w:name="Consolas">
    <w:panose1 w:val="020B0609020204030204"/>
    <w:charset w:val="00"/>
    <w:family w:val="auto"/>
    <w:pitch w:val="default"/>
    <w:sig w:usb0="A00002EF" w:usb1="40002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A342D"/>
    <w:rsid w:val="710A342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2016-03-22T01:06:00Z</dcterms:created>
  <dc:creator>Administrator</dc:creator>
  <cp:lastModifiedBy>Administrator</cp:lastModifiedBy>
  <dcterms:modified xsi:type="dcterms:W3CDTF">2016-03-22T01:07:34Z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